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50" w:rsidRDefault="00C34550" w:rsidP="00C34550">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bookmarkStart w:id="0" w:name="_GoBack"/>
      <w:bookmarkEnd w:id="0"/>
    </w:p>
    <w:p w:rsidR="00C34550" w:rsidRDefault="00C34550" w:rsidP="00C34550">
      <w:pPr>
        <w:pStyle w:val="1"/>
        <w:shd w:val="clear" w:color="auto" w:fill="FFFFFF"/>
        <w:spacing w:before="0"/>
        <w:jc w:val="center"/>
        <w:textAlignment w:val="baseline"/>
        <w:rPr>
          <w:rFonts w:ascii="Times New Roman" w:eastAsia="Times New Roman" w:hAnsi="Times New Roman" w:cs="Times New Roman"/>
          <w:color w:val="auto"/>
          <w:spacing w:val="2"/>
          <w:sz w:val="32"/>
          <w:szCs w:val="32"/>
          <w:lang w:eastAsia="ru-RU"/>
        </w:rPr>
      </w:pPr>
      <w:r w:rsidRPr="002A1276">
        <w:rPr>
          <w:rFonts w:ascii="Times New Roman" w:eastAsia="Times New Roman" w:hAnsi="Times New Roman" w:cs="Times New Roman"/>
          <w:color w:val="auto"/>
          <w:spacing w:val="2"/>
          <w:sz w:val="32"/>
          <w:szCs w:val="32"/>
          <w:lang w:eastAsia="ru-RU"/>
        </w:rPr>
        <w:t xml:space="preserve">ПРОГРАММА </w:t>
      </w:r>
    </w:p>
    <w:p w:rsidR="009F5198" w:rsidRDefault="009F5198" w:rsidP="009F5198">
      <w:pPr>
        <w:pStyle w:val="ConsPlusTitle"/>
        <w:spacing w:line="240" w:lineRule="exact"/>
        <w:jc w:val="center"/>
        <w:rPr>
          <w:rFonts w:ascii="Times New Roman" w:eastAsia="Times New Roman" w:hAnsi="Times New Roman" w:cs="Times New Roman"/>
          <w:spacing w:val="2"/>
          <w:sz w:val="32"/>
          <w:szCs w:val="32"/>
        </w:rPr>
      </w:pPr>
      <w:r w:rsidRPr="009F5198">
        <w:rPr>
          <w:rFonts w:ascii="Times New Roman" w:eastAsia="Times New Roman" w:hAnsi="Times New Roman" w:cs="Times New Roman"/>
          <w:spacing w:val="2"/>
          <w:sz w:val="32"/>
          <w:szCs w:val="32"/>
        </w:rPr>
        <w:t xml:space="preserve">профилактики рисков причинения вреда (ущерба) охраняемым законом ценностям в области муниципального земельного контроля на территории Дмитровского городского округа Московской области </w:t>
      </w:r>
    </w:p>
    <w:p w:rsidR="004D4273" w:rsidRDefault="009F5198" w:rsidP="009F5198">
      <w:pPr>
        <w:pStyle w:val="ConsPlusTitle"/>
        <w:spacing w:line="240" w:lineRule="exact"/>
        <w:jc w:val="center"/>
        <w:rPr>
          <w:rFonts w:ascii="Times New Roman" w:eastAsia="Times New Roman" w:hAnsi="Times New Roman" w:cs="Times New Roman"/>
          <w:spacing w:val="2"/>
          <w:sz w:val="32"/>
          <w:szCs w:val="32"/>
        </w:rPr>
      </w:pPr>
      <w:r w:rsidRPr="009F5198">
        <w:rPr>
          <w:rFonts w:ascii="Times New Roman" w:eastAsia="Times New Roman" w:hAnsi="Times New Roman" w:cs="Times New Roman"/>
          <w:spacing w:val="2"/>
          <w:sz w:val="32"/>
          <w:szCs w:val="32"/>
        </w:rPr>
        <w:t>на 2022 год</w:t>
      </w:r>
    </w:p>
    <w:p w:rsidR="009F5198" w:rsidRPr="009F5198" w:rsidRDefault="009F5198" w:rsidP="004D4273">
      <w:pPr>
        <w:pStyle w:val="ConsPlusTitle"/>
        <w:spacing w:line="240" w:lineRule="exact"/>
        <w:jc w:val="center"/>
        <w:rPr>
          <w:rFonts w:ascii="Times New Roman" w:eastAsia="Times New Roman" w:hAnsi="Times New Roman" w:cs="Times New Roman"/>
          <w:spacing w:val="2"/>
          <w:sz w:val="32"/>
          <w:szCs w:val="32"/>
        </w:rPr>
      </w:pPr>
    </w:p>
    <w:p w:rsidR="004D4273" w:rsidRPr="006269B2" w:rsidRDefault="004D4273" w:rsidP="004D4273">
      <w:pPr>
        <w:pStyle w:val="ConsPlusTitle"/>
        <w:spacing w:line="240" w:lineRule="exact"/>
        <w:jc w:val="center"/>
        <w:rPr>
          <w:rFonts w:ascii="Times New Roman" w:hAnsi="Times New Roman" w:cs="Times New Roman"/>
          <w:sz w:val="28"/>
          <w:szCs w:val="28"/>
        </w:rPr>
      </w:pPr>
      <w:r w:rsidRPr="006269B2">
        <w:rPr>
          <w:rFonts w:ascii="Times New Roman" w:hAnsi="Times New Roman" w:cs="Times New Roman"/>
          <w:sz w:val="28"/>
          <w:szCs w:val="28"/>
        </w:rPr>
        <w:t>Раздел 1. Общие положения</w:t>
      </w:r>
    </w:p>
    <w:p w:rsidR="00B9731A" w:rsidRDefault="00B9731A" w:rsidP="00C34550">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457D8F" w:rsidRPr="006269B2" w:rsidRDefault="00457D8F" w:rsidP="00457D8F">
      <w:pPr>
        <w:pStyle w:val="ConsPlusNormal"/>
        <w:ind w:firstLine="540"/>
        <w:jc w:val="both"/>
        <w:rPr>
          <w:sz w:val="28"/>
          <w:szCs w:val="28"/>
        </w:rPr>
      </w:pPr>
      <w:r w:rsidRPr="006269B2">
        <w:rPr>
          <w:sz w:val="28"/>
          <w:szCs w:val="28"/>
        </w:rPr>
        <w:t xml:space="preserve">Программа профилактики рисков причинения вреда (ущерба) устанавливает порядок проведения профилактических мероприятий, направленных </w:t>
      </w:r>
      <w:r>
        <w:rPr>
          <w:sz w:val="28"/>
          <w:szCs w:val="28"/>
        </w:rPr>
        <w:br/>
      </w:r>
      <w:r w:rsidRPr="006269B2">
        <w:rPr>
          <w:sz w:val="28"/>
          <w:szCs w:val="28"/>
        </w:rPr>
        <w:t xml:space="preserve">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w:t>
      </w:r>
      <w:r>
        <w:rPr>
          <w:sz w:val="28"/>
          <w:szCs w:val="28"/>
        </w:rPr>
        <w:br/>
      </w:r>
      <w:r w:rsidRPr="006269B2">
        <w:rPr>
          <w:sz w:val="28"/>
          <w:szCs w:val="28"/>
        </w:rPr>
        <w:t xml:space="preserve">на территории </w:t>
      </w:r>
      <w:r>
        <w:rPr>
          <w:sz w:val="28"/>
          <w:szCs w:val="28"/>
        </w:rPr>
        <w:t>Дмитровского городского округа</w:t>
      </w:r>
      <w:r w:rsidRPr="006269B2">
        <w:rPr>
          <w:sz w:val="28"/>
          <w:szCs w:val="28"/>
        </w:rPr>
        <w:t xml:space="preserve"> Московской области.</w:t>
      </w:r>
    </w:p>
    <w:p w:rsidR="004D4273" w:rsidRDefault="004D4273" w:rsidP="004D4273">
      <w:pPr>
        <w:autoSpaceDE w:val="0"/>
        <w:autoSpaceDN w:val="0"/>
        <w:spacing w:after="0" w:line="240" w:lineRule="auto"/>
        <w:jc w:val="center"/>
        <w:rPr>
          <w:rFonts w:ascii="Times New Roman" w:eastAsia="Times New Roman" w:hAnsi="Times New Roman" w:cs="Times New Roman"/>
          <w:b/>
          <w:sz w:val="28"/>
          <w:szCs w:val="28"/>
          <w:lang w:eastAsia="ru-RU"/>
        </w:rPr>
      </w:pPr>
    </w:p>
    <w:p w:rsidR="004D4273" w:rsidRDefault="004D4273" w:rsidP="004D4273">
      <w:pPr>
        <w:autoSpaceDE w:val="0"/>
        <w:autoSpaceDN w:val="0"/>
        <w:spacing w:after="0" w:line="240" w:lineRule="auto"/>
        <w:jc w:val="center"/>
        <w:rPr>
          <w:rFonts w:ascii="Times New Roman" w:eastAsia="Times New Roman" w:hAnsi="Times New Roman" w:cs="Times New Roman"/>
          <w:b/>
          <w:sz w:val="28"/>
          <w:szCs w:val="28"/>
          <w:lang w:eastAsia="ru-RU"/>
        </w:rPr>
      </w:pPr>
      <w:r w:rsidRPr="004D4273">
        <w:rPr>
          <w:rFonts w:ascii="Times New Roman" w:eastAsia="Times New Roman" w:hAnsi="Times New Roman" w:cs="Times New Roman"/>
          <w:b/>
          <w:sz w:val="28"/>
          <w:szCs w:val="28"/>
          <w:lang w:eastAsia="ru-RU"/>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D4273" w:rsidRPr="004D4273" w:rsidRDefault="004D4273" w:rsidP="004D4273">
      <w:pPr>
        <w:autoSpaceDE w:val="0"/>
        <w:autoSpaceDN w:val="0"/>
        <w:spacing w:after="0" w:line="240" w:lineRule="auto"/>
        <w:jc w:val="center"/>
        <w:rPr>
          <w:rFonts w:ascii="Times New Roman" w:eastAsia="Times New Roman" w:hAnsi="Times New Roman" w:cs="Times New Roman"/>
          <w:b/>
          <w:sz w:val="28"/>
          <w:szCs w:val="28"/>
          <w:lang w:eastAsia="ru-RU"/>
        </w:rPr>
      </w:pPr>
    </w:p>
    <w:p w:rsidR="004D4273" w:rsidRPr="004D4273" w:rsidRDefault="001675B1" w:rsidP="004D4273">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4273" w:rsidRPr="004D4273">
        <w:rPr>
          <w:rFonts w:ascii="Times New Roman" w:eastAsiaTheme="minorEastAsia" w:hAnsi="Times New Roman" w:cs="Times New Roman"/>
          <w:sz w:val="28"/>
          <w:szCs w:val="28"/>
          <w:lang w:eastAsia="ru-RU"/>
        </w:rPr>
        <w:t xml:space="preserve">Отделом муниципального земельного контроля Администрации Дмитровского городского округа Московской области </w:t>
      </w:r>
      <w:r w:rsidR="004D4273">
        <w:rPr>
          <w:rFonts w:ascii="Times New Roman" w:eastAsiaTheme="minorEastAsia" w:hAnsi="Times New Roman" w:cs="Times New Roman"/>
          <w:sz w:val="28"/>
          <w:szCs w:val="28"/>
          <w:lang w:eastAsia="ru-RU"/>
        </w:rPr>
        <w:t xml:space="preserve">за </w:t>
      </w:r>
      <w:r>
        <w:rPr>
          <w:rFonts w:ascii="Times New Roman" w:eastAsiaTheme="minorEastAsia" w:hAnsi="Times New Roman" w:cs="Times New Roman"/>
          <w:sz w:val="28"/>
          <w:szCs w:val="28"/>
          <w:lang w:eastAsia="ru-RU"/>
        </w:rPr>
        <w:t>9 месяцев 2021 года</w:t>
      </w:r>
      <w:r w:rsidR="004D4273" w:rsidRPr="004D4273">
        <w:rPr>
          <w:rFonts w:ascii="Times New Roman" w:eastAsiaTheme="minorEastAsia" w:hAnsi="Times New Roman" w:cs="Times New Roman"/>
          <w:sz w:val="28"/>
          <w:szCs w:val="28"/>
          <w:lang w:eastAsia="ru-RU"/>
        </w:rPr>
        <w:t xml:space="preserve"> проведено 307 проверок в отношении физических и юридических лиц:</w:t>
      </w:r>
    </w:p>
    <w:p w:rsidR="004D4273" w:rsidRPr="004D4273" w:rsidRDefault="004D4273" w:rsidP="004D4273">
      <w:pPr>
        <w:spacing w:after="0" w:line="240" w:lineRule="auto"/>
        <w:ind w:firstLine="709"/>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- 30 плановых проверок;</w:t>
      </w:r>
    </w:p>
    <w:p w:rsidR="004D4273" w:rsidRPr="004D4273" w:rsidRDefault="004D4273" w:rsidP="004D4273">
      <w:pPr>
        <w:spacing w:after="0" w:line="240" w:lineRule="auto"/>
        <w:ind w:firstLine="709"/>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- 56 проверки на основании обращений и заявлений граждан, поступивших в орган муниципального земельного контроля;</w:t>
      </w:r>
    </w:p>
    <w:p w:rsidR="004D4273" w:rsidRPr="004D4273" w:rsidRDefault="004D4273" w:rsidP="004D4273">
      <w:pPr>
        <w:spacing w:after="0" w:line="240" w:lineRule="auto"/>
        <w:ind w:firstLine="709"/>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- 53 проверки на основании мотивированного представления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4D4273" w:rsidRPr="004D4273" w:rsidRDefault="004D4273" w:rsidP="004D4273">
      <w:pPr>
        <w:spacing w:after="0" w:line="240" w:lineRule="auto"/>
        <w:ind w:firstLine="709"/>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- 168 проверок по исполнению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D4273" w:rsidRPr="004D4273" w:rsidRDefault="004D4273" w:rsidP="004D4273">
      <w:pPr>
        <w:spacing w:after="0" w:line="240" w:lineRule="auto"/>
        <w:ind w:firstLine="709"/>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По результатам проведенных проверок выявлено 250 нарушений земельного законодательства. В отношении лиц, в действии или бездействии которых усматриваются признаки административного правонарушения, выданы предписания об устранении выявленных нарушений законодательства сроком исполнения не более 9 месяцев.</w:t>
      </w:r>
    </w:p>
    <w:p w:rsidR="004D4273" w:rsidRPr="004D4273" w:rsidRDefault="004D4273" w:rsidP="004D4273">
      <w:pPr>
        <w:spacing w:after="0" w:line="240" w:lineRule="auto"/>
        <w:ind w:firstLine="709"/>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Материалы по результатам 142 проверок направлены в органы государственного земельного надзора для привлечения правообладателей к административной ответственности. Органами государственного земельного надзора в 2021 г. вынесены постановления о назначении административного наказания в виде штрафа на сумму 359 тыс. руб.</w:t>
      </w:r>
    </w:p>
    <w:p w:rsidR="004D4273" w:rsidRPr="004D4273" w:rsidRDefault="004D4273" w:rsidP="004D4273">
      <w:pPr>
        <w:spacing w:after="0" w:line="240" w:lineRule="auto"/>
        <w:ind w:firstLine="708"/>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 xml:space="preserve">По результатам проверок, проведенных в 2020 г. инспекторами муниципального земельного контроля Дмитровского городского округа </w:t>
      </w:r>
      <w:r w:rsidRPr="004D4273">
        <w:rPr>
          <w:rFonts w:ascii="Times New Roman" w:eastAsiaTheme="minorEastAsia" w:hAnsi="Times New Roman" w:cs="Times New Roman"/>
          <w:sz w:val="28"/>
          <w:szCs w:val="28"/>
          <w:lang w:eastAsia="ru-RU"/>
        </w:rPr>
        <w:lastRenderedPageBreak/>
        <w:t>Московской области, в период с 11.01.2021 г. по 30.09.2021 г. органами государственного земельного надзора вынесены постановления о назначении административного наказания, 10 физических лиц и 1 юридическое лицо признаны виновными в совершении административных правонарушений, сумма наложенных штрафов составила 375 тыс. руб.</w:t>
      </w:r>
    </w:p>
    <w:p w:rsidR="004D4273" w:rsidRPr="004D4273" w:rsidRDefault="004D4273" w:rsidP="004D4273">
      <w:pPr>
        <w:spacing w:after="0" w:line="240" w:lineRule="auto"/>
        <w:ind w:firstLine="709"/>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Составлено 122 протокола об административных правонарушениях по ч. 1 ст. 19.5 КоАП РФ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Дела об административных правонарушениях направлены мировым судьям для привлечения правообладателей земельных участков к административной ответственности.</w:t>
      </w:r>
    </w:p>
    <w:p w:rsidR="004D4273" w:rsidRPr="004D4273" w:rsidRDefault="004D4273" w:rsidP="004D4273">
      <w:pPr>
        <w:spacing w:after="0" w:line="240" w:lineRule="auto"/>
        <w:ind w:firstLine="708"/>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Составлено 213 протоколов об административных правонарушениях по ч.5 ст. 6.11 Закона Московской области от 04.05.2016 N 37/2016-</w:t>
      </w:r>
      <w:proofErr w:type="gramStart"/>
      <w:r w:rsidRPr="004D4273">
        <w:rPr>
          <w:rFonts w:ascii="Times New Roman" w:eastAsiaTheme="minorEastAsia" w:hAnsi="Times New Roman" w:cs="Times New Roman"/>
          <w:sz w:val="28"/>
          <w:szCs w:val="28"/>
          <w:lang w:eastAsia="ru-RU"/>
        </w:rPr>
        <w:t>ОЗ  "</w:t>
      </w:r>
      <w:proofErr w:type="gramEnd"/>
      <w:r w:rsidRPr="004D4273">
        <w:rPr>
          <w:rFonts w:ascii="Times New Roman" w:eastAsiaTheme="minorEastAsia" w:hAnsi="Times New Roman" w:cs="Times New Roman"/>
          <w:sz w:val="28"/>
          <w:szCs w:val="28"/>
          <w:lang w:eastAsia="ru-RU"/>
        </w:rPr>
        <w:t>Кодекс Московской области об административных правонарушениях". Материалы об административных правонарушениях направлены в Административную комиссию №3 Дмитровского городского округа Московской области для привлечения правообладателей к административной ответственности. Сумма наложенных административных взысканий (штрафов) по рассмотренным материалам по ч.5 ст. 6.11 Закона Московской области от 04.05.2016 N 37/2016-</w:t>
      </w:r>
      <w:proofErr w:type="gramStart"/>
      <w:r w:rsidRPr="004D4273">
        <w:rPr>
          <w:rFonts w:ascii="Times New Roman" w:eastAsiaTheme="minorEastAsia" w:hAnsi="Times New Roman" w:cs="Times New Roman"/>
          <w:sz w:val="28"/>
          <w:szCs w:val="28"/>
          <w:lang w:eastAsia="ru-RU"/>
        </w:rPr>
        <w:t>ОЗ  "</w:t>
      </w:r>
      <w:proofErr w:type="gramEnd"/>
      <w:r w:rsidRPr="004D4273">
        <w:rPr>
          <w:rFonts w:ascii="Times New Roman" w:eastAsiaTheme="minorEastAsia" w:hAnsi="Times New Roman" w:cs="Times New Roman"/>
          <w:sz w:val="28"/>
          <w:szCs w:val="28"/>
          <w:lang w:eastAsia="ru-RU"/>
        </w:rPr>
        <w:t>Кодекс Московской области об административных правонарушениях" составила 7790 тыс. руб.</w:t>
      </w:r>
    </w:p>
    <w:p w:rsidR="004D4273" w:rsidRPr="004D4273" w:rsidRDefault="004D4273" w:rsidP="004D4273">
      <w:pPr>
        <w:spacing w:after="0" w:line="240" w:lineRule="auto"/>
        <w:ind w:firstLine="708"/>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В рамках исполнения показателя муниципальной программы «Проверка использования земель» осмотрено 1987 земельных участков по вовлечению в налоговый оборот незарегистрированных объектов недвижимости.</w:t>
      </w:r>
    </w:p>
    <w:p w:rsidR="004D4273" w:rsidRPr="004D4273" w:rsidRDefault="004D4273" w:rsidP="005C600C">
      <w:pPr>
        <w:spacing w:after="0" w:line="240" w:lineRule="auto"/>
        <w:ind w:firstLine="709"/>
        <w:jc w:val="both"/>
        <w:rPr>
          <w:rFonts w:ascii="Times New Roman" w:eastAsiaTheme="minorEastAsia" w:hAnsi="Times New Roman" w:cs="Times New Roman"/>
          <w:sz w:val="28"/>
          <w:szCs w:val="28"/>
          <w:lang w:eastAsia="ru-RU"/>
        </w:rPr>
      </w:pPr>
      <w:r w:rsidRPr="004D4273">
        <w:rPr>
          <w:rFonts w:ascii="Times New Roman" w:eastAsiaTheme="minorEastAsia" w:hAnsi="Times New Roman" w:cs="Times New Roman"/>
          <w:sz w:val="28"/>
          <w:szCs w:val="28"/>
          <w:lang w:eastAsia="ru-RU"/>
        </w:rPr>
        <w:t xml:space="preserve">В рамках мероприятий по контролю за использованием земель и применением повышенной ставки налогообложения в размере 1,5 </w:t>
      </w:r>
      <w:proofErr w:type="gramStart"/>
      <w:r w:rsidRPr="004D4273">
        <w:rPr>
          <w:rFonts w:ascii="Times New Roman" w:eastAsiaTheme="minorEastAsia" w:hAnsi="Times New Roman" w:cs="Times New Roman"/>
          <w:sz w:val="28"/>
          <w:szCs w:val="28"/>
          <w:lang w:eastAsia="ru-RU"/>
        </w:rPr>
        <w:t>%  проводится</w:t>
      </w:r>
      <w:proofErr w:type="gramEnd"/>
      <w:r w:rsidRPr="004D4273">
        <w:rPr>
          <w:rFonts w:ascii="Times New Roman" w:eastAsiaTheme="minorEastAsia" w:hAnsi="Times New Roman" w:cs="Times New Roman"/>
          <w:sz w:val="28"/>
          <w:szCs w:val="28"/>
          <w:lang w:eastAsia="ru-RU"/>
        </w:rPr>
        <w:t xml:space="preserve"> работа  по выявлению фактов неиспользования земельных участков. </w:t>
      </w:r>
      <w:r w:rsidR="001675B1">
        <w:rPr>
          <w:rFonts w:ascii="Times New Roman" w:eastAsiaTheme="minorEastAsia" w:hAnsi="Times New Roman" w:cs="Times New Roman"/>
          <w:sz w:val="28"/>
          <w:szCs w:val="28"/>
          <w:lang w:eastAsia="ru-RU"/>
        </w:rPr>
        <w:t>За истекший период</w:t>
      </w:r>
      <w:r w:rsidRPr="004D4273">
        <w:rPr>
          <w:rFonts w:ascii="Times New Roman" w:eastAsiaTheme="minorEastAsia" w:hAnsi="Times New Roman" w:cs="Times New Roman"/>
          <w:sz w:val="28"/>
          <w:szCs w:val="28"/>
          <w:lang w:eastAsia="ru-RU"/>
        </w:rPr>
        <w:t xml:space="preserve"> </w:t>
      </w:r>
      <w:r w:rsidR="001675B1">
        <w:rPr>
          <w:rFonts w:ascii="Times New Roman" w:eastAsiaTheme="minorEastAsia" w:hAnsi="Times New Roman" w:cs="Times New Roman"/>
          <w:sz w:val="28"/>
          <w:szCs w:val="28"/>
          <w:lang w:eastAsia="ru-RU"/>
        </w:rPr>
        <w:t>текущего года</w:t>
      </w:r>
      <w:r w:rsidRPr="004D4273">
        <w:rPr>
          <w:rFonts w:ascii="Times New Roman" w:eastAsiaTheme="minorEastAsia" w:hAnsi="Times New Roman" w:cs="Times New Roman"/>
          <w:sz w:val="28"/>
          <w:szCs w:val="28"/>
          <w:lang w:eastAsia="ru-RU"/>
        </w:rPr>
        <w:t xml:space="preserve"> осмотрено 2414 земельных участков с видами разрешенного использования: для ведения личного подсобного </w:t>
      </w:r>
      <w:proofErr w:type="gramStart"/>
      <w:r w:rsidRPr="004D4273">
        <w:rPr>
          <w:rFonts w:ascii="Times New Roman" w:eastAsiaTheme="minorEastAsia" w:hAnsi="Times New Roman" w:cs="Times New Roman"/>
          <w:sz w:val="28"/>
          <w:szCs w:val="28"/>
          <w:lang w:eastAsia="ru-RU"/>
        </w:rPr>
        <w:t>хозяйства,  дачное</w:t>
      </w:r>
      <w:proofErr w:type="gramEnd"/>
      <w:r w:rsidRPr="004D4273">
        <w:rPr>
          <w:rFonts w:ascii="Times New Roman" w:eastAsiaTheme="minorEastAsia" w:hAnsi="Times New Roman" w:cs="Times New Roman"/>
          <w:sz w:val="28"/>
          <w:szCs w:val="28"/>
          <w:lang w:eastAsia="ru-RU"/>
        </w:rPr>
        <w:t xml:space="preserve"> строительство, ведение садоводства.</w:t>
      </w:r>
    </w:p>
    <w:p w:rsidR="005C600C" w:rsidRPr="005C600C" w:rsidRDefault="005C600C" w:rsidP="005C600C">
      <w:pPr>
        <w:spacing w:after="0" w:line="240" w:lineRule="auto"/>
        <w:ind w:firstLine="709"/>
        <w:jc w:val="both"/>
        <w:rPr>
          <w:rFonts w:ascii="Times New Roman" w:eastAsiaTheme="minorEastAsia" w:hAnsi="Times New Roman" w:cs="Times New Roman"/>
          <w:b/>
          <w:sz w:val="28"/>
          <w:szCs w:val="28"/>
          <w:lang w:eastAsia="ru-RU"/>
        </w:rPr>
      </w:pPr>
      <w:r w:rsidRPr="005C600C">
        <w:rPr>
          <w:rFonts w:ascii="Times New Roman" w:eastAsiaTheme="minorEastAsia" w:hAnsi="Times New Roman" w:cs="Times New Roman"/>
          <w:b/>
          <w:sz w:val="28"/>
          <w:szCs w:val="28"/>
          <w:lang w:eastAsia="ru-RU"/>
        </w:rPr>
        <w:t xml:space="preserve">  Данные о проведенных мероприятиях по профилактике нарушений в сфере муниципального земельного контроля за период с 11.01.2021 г. по 30.09.2021 г.</w:t>
      </w:r>
    </w:p>
    <w:p w:rsidR="005C600C" w:rsidRPr="005C600C" w:rsidRDefault="005C600C" w:rsidP="005C600C">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5C600C">
        <w:rPr>
          <w:rFonts w:ascii="Times New Roman" w:eastAsiaTheme="minorEastAsia" w:hAnsi="Times New Roman" w:cs="Times New Roman"/>
          <w:sz w:val="28"/>
          <w:szCs w:val="28"/>
          <w:lang w:eastAsia="ru-RU"/>
        </w:rPr>
        <w:t>Администрацией Дмитровского городского округа проведено порядка 100 мероприятий по профилактике правонарушений в подконтрольной сфере, в том числе: показ видеоматериалов по вопросам соблюдения обязательных требований в СМИ (СМТ «Вечерний Дмитров»); консультирование подконтрольных субъектов; разъяснение обязательных требований.</w:t>
      </w:r>
    </w:p>
    <w:p w:rsidR="005C600C" w:rsidRPr="005C600C" w:rsidRDefault="005C600C" w:rsidP="005C600C">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5C600C">
        <w:rPr>
          <w:rFonts w:ascii="Times New Roman" w:eastAsiaTheme="minorEastAsia" w:hAnsi="Times New Roman" w:cs="Times New Roman"/>
          <w:sz w:val="28"/>
          <w:szCs w:val="28"/>
          <w:lang w:eastAsia="ru-RU"/>
        </w:rPr>
        <w:t xml:space="preserve">Основные профилактические мероприятия: утвержден и опубликован на официальном сайте Администрации актуализированный перечень актов, содержащих обязательные требования, а также требования установленные муниципальными правовыми актами, соблюдение которых оценивается при проведении мероприятий по муниципальному земельному контролю; проведены обзор и анализ правоприменительной практики при осуществлении </w:t>
      </w:r>
      <w:r w:rsidRPr="005C600C">
        <w:rPr>
          <w:rFonts w:ascii="Times New Roman" w:eastAsiaTheme="minorEastAsia" w:hAnsi="Times New Roman" w:cs="Times New Roman"/>
          <w:sz w:val="28"/>
          <w:szCs w:val="28"/>
          <w:lang w:eastAsia="ru-RU"/>
        </w:rPr>
        <w:lastRenderedPageBreak/>
        <w:t xml:space="preserve">муниципального земельного контроля; в установленных законом случаях при проведении мероприятий по муниципальному земельному контролю юридическим лицам, индивидуальным предпринимателям, гражданам выдается предостережение о недопустимости нарушения обязательных требований; в помещениях многофункциональных центров оказания государственных и муниципальных услуг, на стендах многоквартирных домов, территориях некоммерческих объединений граждан размещены тематические </w:t>
      </w:r>
      <w:proofErr w:type="spellStart"/>
      <w:r w:rsidRPr="005C600C">
        <w:rPr>
          <w:rFonts w:ascii="Times New Roman" w:eastAsiaTheme="minorEastAsia" w:hAnsi="Times New Roman" w:cs="Times New Roman"/>
          <w:sz w:val="28"/>
          <w:szCs w:val="28"/>
          <w:lang w:eastAsia="ru-RU"/>
        </w:rPr>
        <w:t>лифлеты</w:t>
      </w:r>
      <w:proofErr w:type="spellEnd"/>
      <w:r w:rsidRPr="005C600C">
        <w:rPr>
          <w:rFonts w:ascii="Times New Roman" w:eastAsiaTheme="minorEastAsia" w:hAnsi="Times New Roman" w:cs="Times New Roman"/>
          <w:sz w:val="28"/>
          <w:szCs w:val="28"/>
          <w:lang w:eastAsia="ru-RU"/>
        </w:rPr>
        <w:t>.</w:t>
      </w:r>
    </w:p>
    <w:p w:rsidR="00FB6D14" w:rsidRPr="005C600C" w:rsidRDefault="00FB6D14" w:rsidP="005C600C">
      <w:pPr>
        <w:spacing w:after="0" w:line="240" w:lineRule="auto"/>
        <w:ind w:firstLine="709"/>
        <w:jc w:val="both"/>
        <w:rPr>
          <w:rFonts w:ascii="Times New Roman" w:eastAsiaTheme="minorEastAsia" w:hAnsi="Times New Roman" w:cs="Times New Roman"/>
          <w:sz w:val="28"/>
          <w:szCs w:val="28"/>
          <w:lang w:eastAsia="ru-RU"/>
        </w:rPr>
      </w:pPr>
    </w:p>
    <w:p w:rsidR="00E60A34" w:rsidRPr="00E60A34" w:rsidRDefault="00E60A34" w:rsidP="00E60A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0A34">
        <w:rPr>
          <w:rFonts w:ascii="Times New Roman" w:eastAsia="Times New Roman" w:hAnsi="Times New Roman" w:cs="Times New Roman"/>
          <w:b/>
          <w:sz w:val="28"/>
          <w:szCs w:val="28"/>
          <w:lang w:eastAsia="ru-RU"/>
        </w:rPr>
        <w:t xml:space="preserve">Раздел 2. </w:t>
      </w:r>
      <w:r>
        <w:rPr>
          <w:rFonts w:ascii="Times New Roman" w:eastAsia="Times New Roman" w:hAnsi="Times New Roman" w:cs="Times New Roman"/>
          <w:b/>
          <w:sz w:val="28"/>
          <w:szCs w:val="28"/>
          <w:lang w:eastAsia="ru-RU"/>
        </w:rPr>
        <w:t>Ц</w:t>
      </w:r>
      <w:r w:rsidRPr="00E60A34">
        <w:rPr>
          <w:rFonts w:ascii="Times New Roman" w:eastAsia="Times New Roman" w:hAnsi="Times New Roman" w:cs="Times New Roman"/>
          <w:b/>
          <w:sz w:val="28"/>
          <w:szCs w:val="28"/>
          <w:lang w:eastAsia="ru-RU"/>
        </w:rPr>
        <w:t>ели и задачи реализации программы профилактики.</w:t>
      </w:r>
    </w:p>
    <w:p w:rsidR="00E60A34" w:rsidRPr="00E60A34" w:rsidRDefault="00E60A34" w:rsidP="00E60A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0A34" w:rsidRPr="00E60A34" w:rsidRDefault="00E60A34" w:rsidP="00E60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Целями проведения профилактических мероприятий являются:</w:t>
      </w:r>
    </w:p>
    <w:p w:rsidR="00E60A34" w:rsidRPr="00E60A34" w:rsidRDefault="00E60A34" w:rsidP="00E60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xml:space="preserve">- повышение «прозрачности» </w:t>
      </w:r>
      <w:r>
        <w:rPr>
          <w:rFonts w:ascii="Times New Roman" w:eastAsia="Times New Roman" w:hAnsi="Times New Roman" w:cs="Times New Roman"/>
          <w:sz w:val="28"/>
          <w:szCs w:val="28"/>
          <w:lang w:eastAsia="ru-RU"/>
        </w:rPr>
        <w:t>д</w:t>
      </w:r>
      <w:r w:rsidRPr="00E60A34">
        <w:rPr>
          <w:rFonts w:ascii="Times New Roman" w:eastAsia="Times New Roman" w:hAnsi="Times New Roman" w:cs="Times New Roman"/>
          <w:sz w:val="28"/>
          <w:szCs w:val="28"/>
          <w:lang w:eastAsia="ru-RU"/>
        </w:rPr>
        <w:t xml:space="preserve">еятельности </w:t>
      </w:r>
      <w:r>
        <w:rPr>
          <w:rFonts w:ascii="Times New Roman" w:eastAsia="Times New Roman" w:hAnsi="Times New Roman" w:cs="Times New Roman"/>
          <w:sz w:val="28"/>
          <w:szCs w:val="28"/>
          <w:lang w:eastAsia="ru-RU"/>
        </w:rPr>
        <w:t>Администрации Дмитровского городского округа</w:t>
      </w:r>
      <w:r w:rsidRPr="00E60A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Московской области </w:t>
      </w:r>
      <w:r w:rsidRPr="00E60A34">
        <w:rPr>
          <w:rFonts w:ascii="Times New Roman" w:eastAsia="Times New Roman" w:hAnsi="Times New Roman" w:cs="Times New Roman"/>
          <w:sz w:val="28"/>
          <w:szCs w:val="28"/>
          <w:lang w:eastAsia="ru-RU"/>
        </w:rPr>
        <w:t>при осуществлении муниципального земельного контроля;</w:t>
      </w:r>
    </w:p>
    <w:p w:rsidR="00E60A34" w:rsidRPr="00E60A34" w:rsidRDefault="00E60A34" w:rsidP="00E60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xml:space="preserve">- снижение количества нарушений юридическими лицами, индивидуальными предпринимателями и физическими лицами требований, установленных в соответствии с международными договорами Российской Федерации, законодательством Российской Федерации, другими федеральными нормативными правовыми актами, законами и иными нормативными правовыми актами </w:t>
      </w:r>
      <w:r>
        <w:rPr>
          <w:rFonts w:ascii="Times New Roman" w:eastAsia="Times New Roman" w:hAnsi="Times New Roman" w:cs="Times New Roman"/>
          <w:sz w:val="28"/>
          <w:szCs w:val="28"/>
          <w:lang w:eastAsia="ru-RU"/>
        </w:rPr>
        <w:t>Московской области</w:t>
      </w:r>
      <w:r w:rsidRPr="00E60A34">
        <w:rPr>
          <w:rFonts w:ascii="Times New Roman" w:eastAsia="Times New Roman" w:hAnsi="Times New Roman" w:cs="Times New Roman"/>
          <w:sz w:val="28"/>
          <w:szCs w:val="28"/>
          <w:lang w:eastAsia="ru-RU"/>
        </w:rPr>
        <w:t xml:space="preserve"> в области использования земель.</w:t>
      </w:r>
    </w:p>
    <w:p w:rsidR="00E60A34" w:rsidRPr="00E60A34" w:rsidRDefault="00E60A34" w:rsidP="00E60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xml:space="preserve">Проведение </w:t>
      </w:r>
      <w:r>
        <w:rPr>
          <w:rFonts w:ascii="Times New Roman" w:eastAsia="Times New Roman" w:hAnsi="Times New Roman" w:cs="Times New Roman"/>
          <w:sz w:val="28"/>
          <w:szCs w:val="28"/>
          <w:lang w:eastAsia="ru-RU"/>
        </w:rPr>
        <w:t>Администрацией Дмитровского городского округа Московской области</w:t>
      </w:r>
      <w:r w:rsidRPr="00E60A34">
        <w:rPr>
          <w:rFonts w:ascii="Times New Roman" w:eastAsia="Times New Roman" w:hAnsi="Times New Roman" w:cs="Times New Roman"/>
          <w:sz w:val="28"/>
          <w:szCs w:val="28"/>
          <w:lang w:eastAsia="ru-RU"/>
        </w:rPr>
        <w:t xml:space="preserve"> профилактических мероприятий направлено на решение следующих задач:</w:t>
      </w:r>
    </w:p>
    <w:p w:rsidR="00E60A34" w:rsidRPr="00E60A34" w:rsidRDefault="00E60A34" w:rsidP="00E60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формирование единого понимания обязательных требований в соответствующей сфере у всех участников;</w:t>
      </w:r>
    </w:p>
    <w:p w:rsidR="00E60A34" w:rsidRPr="00E60A34" w:rsidRDefault="00E60A34" w:rsidP="00E60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выявление причин, способствующих нарушению земельного законодательства;</w:t>
      </w:r>
    </w:p>
    <w:p w:rsidR="00E60A34" w:rsidRPr="00E60A34" w:rsidRDefault="00E60A34" w:rsidP="00E60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повышение уровня ответственности юридических лиц, индивидуальных предпринимателей и физических лиц за нарушения требований законодательства и нормативных правовых актов, регулирующих правоотношения в области землепользования;</w:t>
      </w:r>
    </w:p>
    <w:p w:rsidR="00E60A34" w:rsidRPr="00E60A34" w:rsidRDefault="00E60A34" w:rsidP="00E60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повышение уровня информированности юридических лиц, индивидуальных предпринимателей и физических лиц в области земельного законодательства.</w:t>
      </w:r>
    </w:p>
    <w:p w:rsidR="00E60A34" w:rsidRPr="00E60A34" w:rsidRDefault="00E60A34" w:rsidP="00E60A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0A34" w:rsidRPr="00E60A34" w:rsidRDefault="00E60A34" w:rsidP="00E60A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0A34">
        <w:rPr>
          <w:rFonts w:ascii="Times New Roman" w:eastAsia="Times New Roman" w:hAnsi="Times New Roman" w:cs="Times New Roman"/>
          <w:b/>
          <w:sz w:val="28"/>
          <w:szCs w:val="28"/>
          <w:lang w:eastAsia="ru-RU"/>
        </w:rPr>
        <w:t>Раздел 3. Перечень профилактических мероприятий, сроки (периодичность) их проведения.</w:t>
      </w:r>
    </w:p>
    <w:p w:rsidR="00E60A34" w:rsidRPr="00E60A34" w:rsidRDefault="00E60A34" w:rsidP="00E60A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0A34" w:rsidRPr="00E60A34" w:rsidRDefault="00E60A34" w:rsidP="00E60A34">
      <w:pPr>
        <w:autoSpaceDE w:val="0"/>
        <w:autoSpaceDN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xml:space="preserve">Основным критерием оценки эффективности и результативности профилактических мероприятий является соблюдение юридическими лицами, индивидуальными предпринимателями и физическими лицами требований действующего законодательства в области использования земель. </w:t>
      </w:r>
    </w:p>
    <w:p w:rsidR="00E60A34" w:rsidRPr="00E60A34" w:rsidRDefault="00E60A34" w:rsidP="00E60A34">
      <w:pPr>
        <w:autoSpaceDE w:val="0"/>
        <w:autoSpaceDN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Целевой показатель качества – последовательное, до 2023 года, снижение рецидива нарушений юридическими лицами, индивидуальными предпринимателями и физическими лицами обязательных требований законодательства в области использования земель.</w:t>
      </w:r>
    </w:p>
    <w:p w:rsidR="00E60A34" w:rsidRPr="00E60A34" w:rsidRDefault="00E60A34" w:rsidP="00E60A34">
      <w:pPr>
        <w:autoSpaceDE w:val="0"/>
        <w:autoSpaceDN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lastRenderedPageBreak/>
        <w:tab/>
        <w:t>Срок реализации программы: 2022 год.</w:t>
      </w:r>
    </w:p>
    <w:p w:rsidR="00E60A34" w:rsidRPr="00E60A34" w:rsidRDefault="00E60A34" w:rsidP="00E60A34">
      <w:pPr>
        <w:autoSpaceDE w:val="0"/>
        <w:autoSpaceDN w:val="0"/>
        <w:spacing w:after="0" w:line="240" w:lineRule="auto"/>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Перечень</w:t>
      </w:r>
      <w:r w:rsidRPr="00E60A34">
        <w:rPr>
          <w:rFonts w:ascii="Times New Roman" w:eastAsia="Times New Roman" w:hAnsi="Times New Roman" w:cs="Times New Roman"/>
          <w:sz w:val="28"/>
          <w:szCs w:val="28"/>
          <w:lang w:eastAsia="ru-RU"/>
        </w:rPr>
        <w:t xml:space="preserve"> профилактических мероприятий</w:t>
      </w:r>
      <w:r>
        <w:rPr>
          <w:rFonts w:ascii="Times New Roman" w:eastAsia="Times New Roman" w:hAnsi="Times New Roman" w:cs="Times New Roman"/>
          <w:sz w:val="28"/>
          <w:szCs w:val="28"/>
          <w:lang w:eastAsia="ru-RU"/>
        </w:rPr>
        <w:t>, сроки (периодичность) их проведения</w:t>
      </w:r>
      <w:r w:rsidRPr="00E60A34">
        <w:rPr>
          <w:rFonts w:ascii="Times New Roman" w:eastAsia="Times New Roman" w:hAnsi="Times New Roman" w:cs="Times New Roman"/>
          <w:sz w:val="28"/>
          <w:szCs w:val="28"/>
          <w:lang w:eastAsia="ru-RU"/>
        </w:rPr>
        <w:t xml:space="preserve"> на 2022 год</w:t>
      </w:r>
      <w:r>
        <w:rPr>
          <w:rFonts w:ascii="Times New Roman" w:eastAsia="Times New Roman" w:hAnsi="Times New Roman" w:cs="Times New Roman"/>
          <w:sz w:val="28"/>
          <w:szCs w:val="28"/>
          <w:lang w:eastAsia="ru-RU"/>
        </w:rPr>
        <w:t>.</w:t>
      </w:r>
    </w:p>
    <w:p w:rsidR="00E60A34" w:rsidRPr="00E60A34" w:rsidRDefault="00E60A34" w:rsidP="00E60A34">
      <w:pPr>
        <w:autoSpaceDE w:val="0"/>
        <w:autoSpaceDN w:val="0"/>
        <w:spacing w:after="0" w:line="240" w:lineRule="auto"/>
        <w:rPr>
          <w:rFonts w:ascii="Times New Roman" w:eastAsia="Times New Roman" w:hAnsi="Times New Roman" w:cs="Times New Roman"/>
          <w:sz w:val="28"/>
          <w:szCs w:val="28"/>
          <w:lang w:eastAsia="ru-RU"/>
        </w:rPr>
      </w:pPr>
    </w:p>
    <w:p w:rsidR="004D4273" w:rsidRPr="004D4273" w:rsidRDefault="004D4273" w:rsidP="004D4273">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4D4273">
        <w:rPr>
          <w:rFonts w:ascii="Times New Roman" w:eastAsiaTheme="minorEastAsia" w:hAnsi="Times New Roman" w:cs="Times New Roman"/>
          <w:b/>
          <w:sz w:val="28"/>
          <w:szCs w:val="28"/>
          <w:lang w:eastAsia="ru-RU"/>
        </w:rPr>
        <w:t xml:space="preserve">План мероприятий по профилактике нарушений земельного законодательства на территории </w:t>
      </w:r>
      <w:r w:rsidR="005C600C">
        <w:rPr>
          <w:rFonts w:ascii="Times New Roman" w:eastAsiaTheme="minorEastAsia" w:hAnsi="Times New Roman" w:cs="Times New Roman"/>
          <w:b/>
          <w:sz w:val="28"/>
          <w:szCs w:val="28"/>
          <w:lang w:eastAsia="ru-RU"/>
        </w:rPr>
        <w:t>Дмитровского городского округа</w:t>
      </w:r>
      <w:r w:rsidRPr="004D4273">
        <w:rPr>
          <w:rFonts w:ascii="Times New Roman" w:eastAsiaTheme="minorEastAsia" w:hAnsi="Times New Roman" w:cs="Times New Roman"/>
          <w:b/>
          <w:sz w:val="28"/>
          <w:szCs w:val="28"/>
          <w:lang w:eastAsia="ru-RU"/>
        </w:rPr>
        <w:t xml:space="preserve"> </w:t>
      </w:r>
      <w:r w:rsidRPr="004D4273">
        <w:rPr>
          <w:rFonts w:ascii="Times New Roman" w:eastAsiaTheme="minorEastAsia" w:hAnsi="Times New Roman" w:cs="Times New Roman"/>
          <w:b/>
          <w:sz w:val="28"/>
          <w:szCs w:val="28"/>
          <w:lang w:eastAsia="ru-RU"/>
        </w:rPr>
        <w:br/>
        <w:t>Московской области.</w:t>
      </w:r>
    </w:p>
    <w:p w:rsidR="004D4273" w:rsidRPr="004D4273" w:rsidRDefault="004D4273" w:rsidP="004D4273">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p>
    <w:tbl>
      <w:tblPr>
        <w:tblStyle w:val="a6"/>
        <w:tblW w:w="9810" w:type="dxa"/>
        <w:tblInd w:w="-176" w:type="dxa"/>
        <w:tblLook w:val="04A0" w:firstRow="1" w:lastRow="0" w:firstColumn="1" w:lastColumn="0" w:noHBand="0" w:noVBand="1"/>
      </w:tblPr>
      <w:tblGrid>
        <w:gridCol w:w="614"/>
        <w:gridCol w:w="5285"/>
        <w:gridCol w:w="1933"/>
        <w:gridCol w:w="1978"/>
      </w:tblGrid>
      <w:tr w:rsidR="00500612" w:rsidRPr="00500612" w:rsidTr="00500612">
        <w:tc>
          <w:tcPr>
            <w:tcW w:w="614" w:type="dxa"/>
            <w:vAlign w:val="center"/>
          </w:tcPr>
          <w:p w:rsidR="00500612" w:rsidRPr="00500612" w:rsidRDefault="00500612" w:rsidP="004D4273">
            <w:pPr>
              <w:jc w:val="center"/>
              <w:rPr>
                <w:rFonts w:ascii="Times New Roman" w:eastAsia="Times New Roman" w:hAnsi="Times New Roman" w:cs="Times New Roman"/>
                <w:b/>
                <w:sz w:val="24"/>
                <w:szCs w:val="24"/>
                <w:lang w:eastAsia="ru-RU"/>
              </w:rPr>
            </w:pPr>
            <w:r w:rsidRPr="00500612">
              <w:rPr>
                <w:rFonts w:ascii="Times New Roman" w:eastAsia="Times New Roman" w:hAnsi="Times New Roman" w:cs="Times New Roman"/>
                <w:b/>
                <w:sz w:val="24"/>
                <w:szCs w:val="24"/>
                <w:lang w:eastAsia="ru-RU"/>
              </w:rPr>
              <w:t>№ п/п</w:t>
            </w:r>
          </w:p>
        </w:tc>
        <w:tc>
          <w:tcPr>
            <w:tcW w:w="5285" w:type="dxa"/>
            <w:vAlign w:val="center"/>
          </w:tcPr>
          <w:p w:rsidR="00500612" w:rsidRPr="00500612" w:rsidRDefault="00500612" w:rsidP="004D4273">
            <w:pPr>
              <w:jc w:val="center"/>
              <w:rPr>
                <w:rFonts w:ascii="Times New Roman" w:eastAsia="Times New Roman" w:hAnsi="Times New Roman" w:cs="Times New Roman"/>
                <w:b/>
                <w:sz w:val="24"/>
                <w:szCs w:val="24"/>
                <w:lang w:eastAsia="ru-RU"/>
              </w:rPr>
            </w:pPr>
            <w:r w:rsidRPr="00500612">
              <w:rPr>
                <w:rFonts w:ascii="Times New Roman" w:eastAsia="Times New Roman" w:hAnsi="Times New Roman" w:cs="Times New Roman"/>
                <w:b/>
                <w:sz w:val="24"/>
                <w:szCs w:val="24"/>
                <w:lang w:eastAsia="ru-RU"/>
              </w:rPr>
              <w:t>Профилактические мероприятия</w:t>
            </w:r>
          </w:p>
        </w:tc>
        <w:tc>
          <w:tcPr>
            <w:tcW w:w="1933" w:type="dxa"/>
          </w:tcPr>
          <w:p w:rsidR="00500612" w:rsidRPr="00500612" w:rsidRDefault="00500612" w:rsidP="004D427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Должностные лица, ответственные за реализацию мероприятия</w:t>
            </w:r>
          </w:p>
        </w:tc>
        <w:tc>
          <w:tcPr>
            <w:tcW w:w="1978" w:type="dxa"/>
            <w:vAlign w:val="center"/>
          </w:tcPr>
          <w:p w:rsidR="00500612" w:rsidRPr="00500612" w:rsidRDefault="00500612" w:rsidP="004D4273">
            <w:pPr>
              <w:jc w:val="center"/>
              <w:rPr>
                <w:rFonts w:ascii="Times New Roman" w:eastAsia="Times New Roman" w:hAnsi="Times New Roman" w:cs="Times New Roman"/>
                <w:b/>
                <w:sz w:val="24"/>
                <w:szCs w:val="24"/>
                <w:lang w:eastAsia="ru-RU"/>
              </w:rPr>
            </w:pPr>
            <w:r w:rsidRPr="00500612">
              <w:rPr>
                <w:rFonts w:ascii="Times New Roman" w:eastAsia="Times New Roman" w:hAnsi="Times New Roman" w:cs="Times New Roman"/>
                <w:b/>
                <w:sz w:val="24"/>
                <w:szCs w:val="24"/>
                <w:lang w:eastAsia="ru-RU"/>
              </w:rPr>
              <w:t>Срок проведения</w:t>
            </w:r>
          </w:p>
        </w:tc>
      </w:tr>
      <w:tr w:rsidR="00500612" w:rsidRPr="00500612" w:rsidTr="00500612">
        <w:tc>
          <w:tcPr>
            <w:tcW w:w="614" w:type="dxa"/>
            <w:vAlign w:val="center"/>
          </w:tcPr>
          <w:p w:rsidR="00500612" w:rsidRPr="00500612" w:rsidRDefault="00500612" w:rsidP="004D4273">
            <w:pPr>
              <w:jc w:val="center"/>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1</w:t>
            </w:r>
          </w:p>
        </w:tc>
        <w:tc>
          <w:tcPr>
            <w:tcW w:w="5285"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b/>
                <w:sz w:val="24"/>
                <w:szCs w:val="24"/>
                <w:lang w:eastAsia="ru-RU"/>
              </w:rPr>
              <w:t>Информирование</w:t>
            </w:r>
            <w:r w:rsidRPr="00500612">
              <w:rPr>
                <w:rFonts w:ascii="Times New Roman" w:eastAsia="Times New Roman" w:hAnsi="Times New Roman" w:cs="Times New Roman"/>
                <w:sz w:val="24"/>
                <w:szCs w:val="24"/>
                <w:lang w:eastAsia="ru-RU"/>
              </w:rPr>
              <w:t xml:space="preserve"> контролируемых лиц и иных заинтересованных лиц по вопросам соблюдения обязательных требований земельного законодательства, </w:t>
            </w:r>
            <w:r w:rsidRPr="00500612">
              <w:rPr>
                <w:rFonts w:ascii="Times New Roman" w:eastAsia="Times New Roman" w:hAnsi="Times New Roman" w:cs="Times New Roman"/>
                <w:sz w:val="24"/>
                <w:szCs w:val="24"/>
                <w:lang w:eastAsia="ru-RU"/>
              </w:rPr>
              <w:br/>
              <w:t>о результатах деятельности органа муниципального земельного контроля, основных нарушениях, а также краткий обзор изменений требований законодательства посредством размещения соответствующих сведений на официальном сайте Администрации Дмитровского городского округа Московской области в информационно-телекоммуникационной сети «Интернет» и средствах массовой информации. Подлежат размещению и актуализации:</w:t>
            </w:r>
          </w:p>
          <w:p w:rsidR="00500612" w:rsidRPr="00500612" w:rsidRDefault="00500612" w:rsidP="00E60A34">
            <w:pPr>
              <w:numPr>
                <w:ilvl w:val="0"/>
                <w:numId w:val="5"/>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тексты нормативных правовых актов, регулирующих осуществление муниципального земельного контроля;</w:t>
            </w:r>
          </w:p>
          <w:p w:rsidR="00500612" w:rsidRPr="00500612" w:rsidRDefault="00500612" w:rsidP="00E60A34">
            <w:pPr>
              <w:numPr>
                <w:ilvl w:val="0"/>
                <w:numId w:val="5"/>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сведения об изменениях, внесенных в нормативные правовые акты, регулирующих осуществление муниципального земельного контроля;</w:t>
            </w:r>
          </w:p>
          <w:p w:rsidR="00500612" w:rsidRPr="00500612" w:rsidRDefault="00500612" w:rsidP="00E60A34">
            <w:pPr>
              <w:numPr>
                <w:ilvl w:val="0"/>
                <w:numId w:val="5"/>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информация о мерах ответственности за нарушения земельного законодательства в части установленной компетенции;</w:t>
            </w:r>
          </w:p>
          <w:p w:rsidR="00500612" w:rsidRPr="00500612" w:rsidRDefault="00500612" w:rsidP="00E60A34">
            <w:pPr>
              <w:numPr>
                <w:ilvl w:val="0"/>
                <w:numId w:val="5"/>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информация об обязательных требованиях законодательства в части компетенции;</w:t>
            </w:r>
          </w:p>
          <w:p w:rsidR="00500612" w:rsidRPr="00500612" w:rsidRDefault="00500612" w:rsidP="00E60A34">
            <w:pPr>
              <w:numPr>
                <w:ilvl w:val="0"/>
                <w:numId w:val="5"/>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перечень индикаторов риска нарушения обязательных требований.</w:t>
            </w:r>
          </w:p>
        </w:tc>
        <w:tc>
          <w:tcPr>
            <w:tcW w:w="1933" w:type="dxa"/>
          </w:tcPr>
          <w:p w:rsidR="00500612" w:rsidRPr="00500612" w:rsidRDefault="00500612" w:rsidP="00E60A3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муниципального земельного контроля, консультант отдела муниципального земельного контроля</w:t>
            </w:r>
          </w:p>
        </w:tc>
        <w:tc>
          <w:tcPr>
            <w:tcW w:w="1978"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На постоянной основе</w:t>
            </w:r>
          </w:p>
        </w:tc>
      </w:tr>
      <w:tr w:rsidR="00500612" w:rsidRPr="00500612" w:rsidTr="00500612">
        <w:tc>
          <w:tcPr>
            <w:tcW w:w="614" w:type="dxa"/>
            <w:vAlign w:val="center"/>
          </w:tcPr>
          <w:p w:rsidR="00500612" w:rsidRPr="00500612" w:rsidRDefault="00500612" w:rsidP="004D4273">
            <w:pPr>
              <w:jc w:val="center"/>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1.1</w:t>
            </w:r>
          </w:p>
        </w:tc>
        <w:tc>
          <w:tcPr>
            <w:tcW w:w="5285" w:type="dxa"/>
            <w:vAlign w:val="center"/>
          </w:tcPr>
          <w:p w:rsidR="00500612" w:rsidRPr="00500612" w:rsidRDefault="00500612" w:rsidP="00E60A34">
            <w:pPr>
              <w:jc w:val="both"/>
              <w:rPr>
                <w:rFonts w:ascii="Times New Roman" w:eastAsia="Times New Roman" w:hAnsi="Times New Roman" w:cs="Times New Roman"/>
                <w:b/>
                <w:sz w:val="24"/>
                <w:szCs w:val="24"/>
                <w:lang w:eastAsia="ru-RU"/>
              </w:rPr>
            </w:pPr>
            <w:r w:rsidRPr="00500612">
              <w:rPr>
                <w:rFonts w:ascii="Times New Roman" w:eastAsia="Times New Roman" w:hAnsi="Times New Roman" w:cs="Times New Roman"/>
                <w:sz w:val="24"/>
                <w:szCs w:val="24"/>
                <w:lang w:eastAsia="ru-RU"/>
              </w:rPr>
              <w:t>Публикации в СМИ (газеты, журналы)</w:t>
            </w:r>
          </w:p>
        </w:tc>
        <w:tc>
          <w:tcPr>
            <w:tcW w:w="1933" w:type="dxa"/>
          </w:tcPr>
          <w:p w:rsidR="00500612" w:rsidRPr="00500612" w:rsidRDefault="00500612" w:rsidP="00E60A3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муниципального земельного контроля, консультант отдела муниципального земельного контроля</w:t>
            </w:r>
          </w:p>
        </w:tc>
        <w:tc>
          <w:tcPr>
            <w:tcW w:w="1978"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Не менее 1 публикации в квартал</w:t>
            </w:r>
          </w:p>
        </w:tc>
      </w:tr>
      <w:tr w:rsidR="00500612" w:rsidRPr="00500612" w:rsidTr="00500612">
        <w:tc>
          <w:tcPr>
            <w:tcW w:w="614" w:type="dxa"/>
            <w:vAlign w:val="center"/>
          </w:tcPr>
          <w:p w:rsidR="00500612" w:rsidRPr="00500612" w:rsidRDefault="00500612" w:rsidP="004D4273">
            <w:pPr>
              <w:jc w:val="center"/>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lastRenderedPageBreak/>
              <w:t>1.2</w:t>
            </w:r>
          </w:p>
        </w:tc>
        <w:tc>
          <w:tcPr>
            <w:tcW w:w="5285" w:type="dxa"/>
            <w:vAlign w:val="center"/>
          </w:tcPr>
          <w:p w:rsidR="00500612" w:rsidRPr="00500612" w:rsidRDefault="00500612" w:rsidP="005C600C">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 xml:space="preserve">Публикации в информационно-телекоммуникационной сети "Интернет", в </w:t>
            </w:r>
            <w:proofErr w:type="spellStart"/>
            <w:r w:rsidRPr="00500612">
              <w:rPr>
                <w:rFonts w:ascii="Times New Roman" w:eastAsia="Times New Roman" w:hAnsi="Times New Roman" w:cs="Times New Roman"/>
                <w:sz w:val="24"/>
                <w:szCs w:val="24"/>
                <w:lang w:eastAsia="ru-RU"/>
              </w:rPr>
              <w:t>т.ч</w:t>
            </w:r>
            <w:proofErr w:type="spellEnd"/>
            <w:r w:rsidRPr="00500612">
              <w:rPr>
                <w:rFonts w:ascii="Times New Roman" w:eastAsia="Times New Roman" w:hAnsi="Times New Roman" w:cs="Times New Roman"/>
                <w:sz w:val="24"/>
                <w:szCs w:val="24"/>
                <w:lang w:eastAsia="ru-RU"/>
              </w:rPr>
              <w:t>. на сайте Администрации Дмитровского городского округа Московской области</w:t>
            </w:r>
          </w:p>
        </w:tc>
        <w:tc>
          <w:tcPr>
            <w:tcW w:w="1933" w:type="dxa"/>
          </w:tcPr>
          <w:p w:rsidR="00500612" w:rsidRPr="00500612" w:rsidRDefault="00500612" w:rsidP="00E60A3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муниципального земельного контроля, консультант отдела муниципального земельного контроля</w:t>
            </w:r>
          </w:p>
        </w:tc>
        <w:tc>
          <w:tcPr>
            <w:tcW w:w="1978"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Не менее 1 публикации в квартал</w:t>
            </w:r>
          </w:p>
        </w:tc>
      </w:tr>
      <w:tr w:rsidR="00500612" w:rsidRPr="00500612" w:rsidTr="00500612">
        <w:tc>
          <w:tcPr>
            <w:tcW w:w="614" w:type="dxa"/>
            <w:vAlign w:val="center"/>
          </w:tcPr>
          <w:p w:rsidR="00500612" w:rsidRPr="00500612" w:rsidRDefault="00500612" w:rsidP="004D4273">
            <w:pPr>
              <w:jc w:val="center"/>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1.3</w:t>
            </w:r>
          </w:p>
        </w:tc>
        <w:tc>
          <w:tcPr>
            <w:tcW w:w="5285"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Выступления на радио, телевидении, интервью.</w:t>
            </w:r>
          </w:p>
        </w:tc>
        <w:tc>
          <w:tcPr>
            <w:tcW w:w="1933" w:type="dxa"/>
          </w:tcPr>
          <w:p w:rsidR="00500612" w:rsidRPr="00500612" w:rsidRDefault="00500612" w:rsidP="005006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муниципального земельного контроля</w:t>
            </w:r>
          </w:p>
        </w:tc>
        <w:tc>
          <w:tcPr>
            <w:tcW w:w="1978" w:type="dxa"/>
            <w:vAlign w:val="center"/>
          </w:tcPr>
          <w:p w:rsidR="00500612" w:rsidRPr="00500612" w:rsidRDefault="00500612" w:rsidP="00500612">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 xml:space="preserve">Не менее 1 раза в </w:t>
            </w:r>
            <w:r>
              <w:rPr>
                <w:rFonts w:ascii="Times New Roman" w:eastAsia="Times New Roman" w:hAnsi="Times New Roman" w:cs="Times New Roman"/>
                <w:sz w:val="24"/>
                <w:szCs w:val="24"/>
                <w:lang w:eastAsia="ru-RU"/>
              </w:rPr>
              <w:t>полугодие</w:t>
            </w:r>
          </w:p>
        </w:tc>
      </w:tr>
      <w:tr w:rsidR="00500612" w:rsidRPr="00500612" w:rsidTr="00500612">
        <w:tc>
          <w:tcPr>
            <w:tcW w:w="614" w:type="dxa"/>
            <w:vAlign w:val="center"/>
          </w:tcPr>
          <w:p w:rsidR="00500612" w:rsidRPr="00500612" w:rsidRDefault="00500612" w:rsidP="004D4273">
            <w:pPr>
              <w:jc w:val="center"/>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2</w:t>
            </w:r>
          </w:p>
        </w:tc>
        <w:tc>
          <w:tcPr>
            <w:tcW w:w="5285" w:type="dxa"/>
            <w:vAlign w:val="center"/>
          </w:tcPr>
          <w:p w:rsidR="00500612" w:rsidRPr="00500612" w:rsidRDefault="00500612" w:rsidP="00E60A34">
            <w:pPr>
              <w:jc w:val="both"/>
              <w:rPr>
                <w:rFonts w:ascii="Times New Roman" w:eastAsia="Times New Roman" w:hAnsi="Times New Roman" w:cs="Times New Roman"/>
                <w:b/>
                <w:sz w:val="24"/>
                <w:szCs w:val="24"/>
                <w:lang w:eastAsia="ru-RU"/>
              </w:rPr>
            </w:pPr>
            <w:r w:rsidRPr="00500612">
              <w:rPr>
                <w:rFonts w:ascii="Times New Roman" w:eastAsia="Times New Roman" w:hAnsi="Times New Roman" w:cs="Times New Roman"/>
                <w:b/>
                <w:sz w:val="24"/>
                <w:szCs w:val="24"/>
                <w:lang w:eastAsia="ru-RU"/>
              </w:rPr>
              <w:t xml:space="preserve">Обобщение правоприменительной практики </w:t>
            </w:r>
            <w:r w:rsidRPr="00500612">
              <w:rPr>
                <w:rFonts w:ascii="Times New Roman" w:eastAsia="Times New Roman" w:hAnsi="Times New Roman" w:cs="Times New Roman"/>
                <w:sz w:val="24"/>
                <w:szCs w:val="24"/>
                <w:lang w:eastAsia="ru-RU"/>
              </w:rPr>
              <w:t>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tc>
        <w:tc>
          <w:tcPr>
            <w:tcW w:w="1933" w:type="dxa"/>
          </w:tcPr>
          <w:p w:rsidR="00500612" w:rsidRPr="00500612" w:rsidRDefault="00500612" w:rsidP="00E60A3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Консультант отдела муниципального земельного контроля</w:t>
            </w:r>
          </w:p>
        </w:tc>
        <w:tc>
          <w:tcPr>
            <w:tcW w:w="1978"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Ежегодно до 1 июля</w:t>
            </w:r>
          </w:p>
        </w:tc>
      </w:tr>
      <w:tr w:rsidR="00500612" w:rsidRPr="00500612" w:rsidTr="00500612">
        <w:tc>
          <w:tcPr>
            <w:tcW w:w="614" w:type="dxa"/>
            <w:vAlign w:val="center"/>
          </w:tcPr>
          <w:p w:rsidR="00500612" w:rsidRPr="00500612" w:rsidRDefault="00500612" w:rsidP="004D4273">
            <w:pPr>
              <w:jc w:val="center"/>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3</w:t>
            </w:r>
          </w:p>
        </w:tc>
        <w:tc>
          <w:tcPr>
            <w:tcW w:w="5285" w:type="dxa"/>
            <w:vAlign w:val="center"/>
          </w:tcPr>
          <w:p w:rsidR="00500612" w:rsidRPr="00500612" w:rsidRDefault="00500612" w:rsidP="00E60A34">
            <w:pPr>
              <w:jc w:val="both"/>
              <w:rPr>
                <w:rFonts w:ascii="Times New Roman" w:eastAsia="Times New Roman" w:hAnsi="Times New Roman" w:cs="Times New Roman"/>
                <w:b/>
                <w:sz w:val="24"/>
                <w:szCs w:val="24"/>
                <w:lang w:eastAsia="ru-RU"/>
              </w:rPr>
            </w:pPr>
            <w:r w:rsidRPr="00500612">
              <w:rPr>
                <w:rFonts w:ascii="Times New Roman" w:eastAsia="Times New Roman" w:hAnsi="Times New Roman" w:cs="Times New Roman"/>
                <w:b/>
                <w:sz w:val="24"/>
                <w:szCs w:val="24"/>
                <w:lang w:eastAsia="ru-RU"/>
              </w:rPr>
              <w:t xml:space="preserve">Объявление предостережений </w:t>
            </w:r>
          </w:p>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Администрация Дмитровского городского округа Московской области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1933" w:type="dxa"/>
          </w:tcPr>
          <w:p w:rsidR="00500612" w:rsidRPr="00500612" w:rsidRDefault="00500612" w:rsidP="00E60A3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муниципального земельного контроля, консультант отдела муниципального земельного контроля</w:t>
            </w:r>
          </w:p>
        </w:tc>
        <w:tc>
          <w:tcPr>
            <w:tcW w:w="1978"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В течение года по необходимости</w:t>
            </w:r>
          </w:p>
        </w:tc>
      </w:tr>
      <w:tr w:rsidR="00500612" w:rsidRPr="00500612" w:rsidTr="00500612">
        <w:tc>
          <w:tcPr>
            <w:tcW w:w="614" w:type="dxa"/>
            <w:vAlign w:val="center"/>
          </w:tcPr>
          <w:p w:rsidR="00500612" w:rsidRPr="00500612" w:rsidRDefault="00500612" w:rsidP="004D4273">
            <w:pPr>
              <w:jc w:val="center"/>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4</w:t>
            </w:r>
          </w:p>
        </w:tc>
        <w:tc>
          <w:tcPr>
            <w:tcW w:w="5285"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b/>
                <w:sz w:val="24"/>
                <w:szCs w:val="24"/>
                <w:lang w:eastAsia="ru-RU"/>
              </w:rPr>
              <w:t>Консультирование</w:t>
            </w:r>
            <w:r w:rsidRPr="00500612">
              <w:rPr>
                <w:rFonts w:ascii="Times New Roman" w:eastAsia="Times New Roman" w:hAnsi="Times New Roman" w:cs="Times New Roman"/>
                <w:sz w:val="24"/>
                <w:szCs w:val="24"/>
                <w:lang w:eastAsia="ru-RU"/>
              </w:rPr>
              <w:t xml:space="preserve"> по вопросам:</w:t>
            </w:r>
          </w:p>
          <w:p w:rsidR="00500612" w:rsidRPr="00500612" w:rsidRDefault="00500612" w:rsidP="00E60A34">
            <w:pPr>
              <w:numPr>
                <w:ilvl w:val="0"/>
                <w:numId w:val="6"/>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организации и осуществление муниципального земельного контроля;</w:t>
            </w:r>
          </w:p>
          <w:p w:rsidR="00500612" w:rsidRPr="00500612" w:rsidRDefault="00500612" w:rsidP="00E60A34">
            <w:pPr>
              <w:numPr>
                <w:ilvl w:val="0"/>
                <w:numId w:val="6"/>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порядка осуществления мероприятий муниципального земельного контроля;</w:t>
            </w:r>
          </w:p>
          <w:p w:rsidR="00500612" w:rsidRPr="00500612" w:rsidRDefault="00500612" w:rsidP="00E60A34">
            <w:pPr>
              <w:numPr>
                <w:ilvl w:val="0"/>
                <w:numId w:val="6"/>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порядка обжалования действий (бездействия) должностных лиц;</w:t>
            </w:r>
          </w:p>
          <w:p w:rsidR="00500612" w:rsidRPr="00500612" w:rsidRDefault="00500612" w:rsidP="00E60A34">
            <w:pPr>
              <w:numPr>
                <w:ilvl w:val="0"/>
                <w:numId w:val="6"/>
              </w:numPr>
              <w:contextualSpacing/>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получения информации о нормативно правовых актах (их отдельных положениях), содержащих обязательные требования, оценка соблюдения которых осуществляется в рамках муниципального земельного контроля</w:t>
            </w:r>
          </w:p>
        </w:tc>
        <w:tc>
          <w:tcPr>
            <w:tcW w:w="1933" w:type="dxa"/>
          </w:tcPr>
          <w:p w:rsidR="00500612" w:rsidRPr="00500612" w:rsidRDefault="00500612" w:rsidP="00E60A3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муниципального земельного контроля, консультант отдела муниципального земельного контроля, старший эксперт отдела муниципального земельного контроля</w:t>
            </w:r>
          </w:p>
        </w:tc>
        <w:tc>
          <w:tcPr>
            <w:tcW w:w="1978" w:type="dxa"/>
            <w:vAlign w:val="center"/>
          </w:tcPr>
          <w:p w:rsidR="00500612" w:rsidRPr="00500612" w:rsidRDefault="00500612" w:rsidP="00E60A34">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По мере поступления  вопросов</w:t>
            </w:r>
          </w:p>
        </w:tc>
      </w:tr>
      <w:tr w:rsidR="00500612" w:rsidRPr="00500612" w:rsidTr="00500612">
        <w:tc>
          <w:tcPr>
            <w:tcW w:w="614" w:type="dxa"/>
            <w:vAlign w:val="center"/>
          </w:tcPr>
          <w:p w:rsidR="00500612" w:rsidRPr="00500612" w:rsidRDefault="00500612" w:rsidP="00500612">
            <w:pPr>
              <w:jc w:val="center"/>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lastRenderedPageBreak/>
              <w:t>5</w:t>
            </w:r>
          </w:p>
        </w:tc>
        <w:tc>
          <w:tcPr>
            <w:tcW w:w="5285" w:type="dxa"/>
            <w:vAlign w:val="center"/>
          </w:tcPr>
          <w:p w:rsidR="00500612" w:rsidRPr="00500612" w:rsidRDefault="00500612" w:rsidP="00500612">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b/>
                <w:sz w:val="24"/>
                <w:szCs w:val="24"/>
                <w:lang w:eastAsia="ru-RU"/>
              </w:rPr>
              <w:t>Профилактический визит</w:t>
            </w:r>
            <w:r w:rsidRPr="00500612">
              <w:rPr>
                <w:rFonts w:ascii="Times New Roman" w:eastAsia="Times New Roman" w:hAnsi="Times New Roman" w:cs="Times New Roman"/>
                <w:sz w:val="24"/>
                <w:szCs w:val="24"/>
                <w:lang w:eastAsia="ru-RU"/>
              </w:rPr>
              <w:t xml:space="preserve">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00612" w:rsidRPr="00500612" w:rsidRDefault="00500612" w:rsidP="00500612">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00612" w:rsidRPr="00500612" w:rsidRDefault="00500612" w:rsidP="00500612">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Срок осуществления обязательного профилактического визита составляет один рабочий день.</w:t>
            </w:r>
          </w:p>
        </w:tc>
        <w:tc>
          <w:tcPr>
            <w:tcW w:w="1933" w:type="dxa"/>
          </w:tcPr>
          <w:p w:rsidR="00500612" w:rsidRPr="00500612" w:rsidRDefault="00500612" w:rsidP="005006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муниципального земельного контроля, консультант отдела муниципального земельного контроля, старший эксперт отдела муниципального земельного контроля</w:t>
            </w:r>
          </w:p>
        </w:tc>
        <w:tc>
          <w:tcPr>
            <w:tcW w:w="1978" w:type="dxa"/>
            <w:vAlign w:val="center"/>
          </w:tcPr>
          <w:p w:rsidR="00500612" w:rsidRPr="00500612" w:rsidRDefault="00500612" w:rsidP="00500612">
            <w:pPr>
              <w:jc w:val="both"/>
              <w:rPr>
                <w:rFonts w:ascii="Times New Roman" w:eastAsia="Times New Roman" w:hAnsi="Times New Roman" w:cs="Times New Roman"/>
                <w:sz w:val="24"/>
                <w:szCs w:val="24"/>
                <w:lang w:eastAsia="ru-RU"/>
              </w:rPr>
            </w:pPr>
            <w:r w:rsidRPr="00500612">
              <w:rPr>
                <w:rFonts w:ascii="Times New Roman" w:eastAsia="Times New Roman" w:hAnsi="Times New Roman" w:cs="Times New Roman"/>
                <w:sz w:val="24"/>
                <w:szCs w:val="24"/>
                <w:lang w:eastAsia="ru-RU"/>
              </w:rPr>
              <w:t>В течение года по необходимости</w:t>
            </w:r>
          </w:p>
        </w:tc>
      </w:tr>
    </w:tbl>
    <w:p w:rsidR="004D4273" w:rsidRPr="00500612" w:rsidRDefault="004D4273" w:rsidP="004D4273">
      <w:pPr>
        <w:spacing w:after="0" w:line="240" w:lineRule="auto"/>
        <w:jc w:val="center"/>
        <w:rPr>
          <w:rFonts w:ascii="Verdana" w:eastAsia="Times New Roman" w:hAnsi="Verdana" w:cs="Times New Roman"/>
          <w:sz w:val="24"/>
          <w:szCs w:val="24"/>
          <w:lang w:eastAsia="ru-RU"/>
        </w:rPr>
      </w:pPr>
    </w:p>
    <w:p w:rsidR="004D4273" w:rsidRPr="004D4273" w:rsidRDefault="004D4273" w:rsidP="004D4273">
      <w:pPr>
        <w:spacing w:after="0" w:line="240" w:lineRule="auto"/>
        <w:jc w:val="center"/>
        <w:rPr>
          <w:rFonts w:ascii="Verdana" w:eastAsia="Times New Roman" w:hAnsi="Verdana" w:cs="Times New Roman"/>
          <w:sz w:val="21"/>
          <w:szCs w:val="21"/>
          <w:lang w:eastAsia="ru-RU"/>
        </w:rPr>
      </w:pPr>
    </w:p>
    <w:p w:rsidR="00E60A34" w:rsidRPr="00E60A34" w:rsidRDefault="00E60A34" w:rsidP="001675B1">
      <w:pPr>
        <w:autoSpaceDE w:val="0"/>
        <w:autoSpaceDN w:val="0"/>
        <w:spacing w:after="0" w:line="240" w:lineRule="auto"/>
        <w:jc w:val="center"/>
        <w:rPr>
          <w:rFonts w:ascii="Times New Roman" w:eastAsia="Times New Roman" w:hAnsi="Times New Roman" w:cs="Times New Roman"/>
          <w:b/>
          <w:sz w:val="28"/>
          <w:szCs w:val="28"/>
          <w:lang w:eastAsia="ru-RU"/>
        </w:rPr>
      </w:pPr>
      <w:r w:rsidRPr="00E60A34">
        <w:rPr>
          <w:rFonts w:ascii="Times New Roman" w:eastAsia="Times New Roman" w:hAnsi="Times New Roman" w:cs="Times New Roman"/>
          <w:b/>
          <w:sz w:val="28"/>
          <w:szCs w:val="28"/>
          <w:lang w:eastAsia="ru-RU"/>
        </w:rPr>
        <w:t>Раздел 4. Показатели результативности и эффективности программы</w:t>
      </w:r>
    </w:p>
    <w:p w:rsidR="00E60A34" w:rsidRPr="00E60A34" w:rsidRDefault="00E60A34" w:rsidP="001675B1">
      <w:pPr>
        <w:autoSpaceDE w:val="0"/>
        <w:autoSpaceDN w:val="0"/>
        <w:spacing w:after="0" w:line="240" w:lineRule="auto"/>
        <w:jc w:val="center"/>
        <w:rPr>
          <w:rFonts w:ascii="Times New Roman" w:eastAsia="Times New Roman" w:hAnsi="Times New Roman" w:cs="Times New Roman"/>
          <w:b/>
          <w:sz w:val="28"/>
          <w:szCs w:val="28"/>
          <w:lang w:eastAsia="ru-RU"/>
        </w:rPr>
      </w:pPr>
      <w:r w:rsidRPr="00E60A34">
        <w:rPr>
          <w:rFonts w:ascii="Times New Roman" w:eastAsia="Times New Roman" w:hAnsi="Times New Roman" w:cs="Times New Roman"/>
          <w:b/>
          <w:sz w:val="28"/>
          <w:szCs w:val="28"/>
          <w:lang w:eastAsia="ru-RU"/>
        </w:rPr>
        <w:t>профилактики.</w:t>
      </w:r>
    </w:p>
    <w:p w:rsidR="00E60A34" w:rsidRPr="00E60A34" w:rsidRDefault="00E60A34" w:rsidP="00E60A34">
      <w:pPr>
        <w:autoSpaceDE w:val="0"/>
        <w:autoSpaceDN w:val="0"/>
        <w:spacing w:after="0" w:line="240" w:lineRule="auto"/>
        <w:jc w:val="center"/>
        <w:rPr>
          <w:rFonts w:ascii="Times New Roman" w:eastAsia="Times New Roman" w:hAnsi="Times New Roman" w:cs="Times New Roman"/>
          <w:sz w:val="28"/>
          <w:szCs w:val="28"/>
          <w:lang w:eastAsia="ru-RU"/>
        </w:rPr>
      </w:pPr>
    </w:p>
    <w:p w:rsidR="00E60A34" w:rsidRPr="00E60A34" w:rsidRDefault="00E60A34" w:rsidP="00E60A34">
      <w:pPr>
        <w:autoSpaceDE w:val="0"/>
        <w:autoSpaceDN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Основными критериями оценки эффективности и результативности профилактических материалов являются:</w:t>
      </w:r>
    </w:p>
    <w:p w:rsidR="00E60A34" w:rsidRPr="00E60A34" w:rsidRDefault="00E60A34" w:rsidP="00E60A34">
      <w:pPr>
        <w:autoSpaceDE w:val="0"/>
        <w:autoSpaceDN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 xml:space="preserve"> </w:t>
      </w:r>
      <w:r w:rsidRPr="00E60A34">
        <w:rPr>
          <w:rFonts w:ascii="Times New Roman" w:eastAsia="Times New Roman" w:hAnsi="Times New Roman" w:cs="Times New Roman"/>
          <w:sz w:val="28"/>
          <w:szCs w:val="28"/>
          <w:lang w:eastAsia="ru-RU"/>
        </w:rPr>
        <w:tab/>
        <w:t>- повышение уровня информированности заинтересованных лиц;</w:t>
      </w:r>
    </w:p>
    <w:p w:rsidR="00E60A34" w:rsidRPr="00E60A34" w:rsidRDefault="00E60A34" w:rsidP="00E60A34">
      <w:pPr>
        <w:autoSpaceDE w:val="0"/>
        <w:autoSpaceDN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снижение количества нарушений юридическими лицами, индивидуальными предпринимателями и физическими лицами обязательных требований действующего законодательства;</w:t>
      </w:r>
    </w:p>
    <w:p w:rsidR="00E60A34" w:rsidRPr="00E60A34" w:rsidRDefault="00E60A34" w:rsidP="00E60A34">
      <w:pPr>
        <w:autoSpaceDE w:val="0"/>
        <w:autoSpaceDN w:val="0"/>
        <w:spacing w:after="0" w:line="240" w:lineRule="auto"/>
        <w:jc w:val="both"/>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во взаимодействии с гражданами и организациями выявление нарушений законодательства в области землепользования и оперативное применение мер ответственности к лицам, допустившим нарушения;</w:t>
      </w:r>
    </w:p>
    <w:p w:rsidR="00E60A34" w:rsidRPr="00E60A34" w:rsidRDefault="00E60A34" w:rsidP="00E60A34">
      <w:pPr>
        <w:autoSpaceDE w:val="0"/>
        <w:autoSpaceDN w:val="0"/>
        <w:spacing w:after="0" w:line="240" w:lineRule="auto"/>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развитие системы профилактических мероприятий;</w:t>
      </w:r>
    </w:p>
    <w:p w:rsidR="00E60A34" w:rsidRPr="00E60A34" w:rsidRDefault="00E60A34" w:rsidP="00E60A34">
      <w:pPr>
        <w:autoSpaceDE w:val="0"/>
        <w:autoSpaceDN w:val="0"/>
        <w:spacing w:after="0" w:line="240" w:lineRule="auto"/>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t xml:space="preserve">- повышение «прозрачности» деятельности </w:t>
      </w:r>
      <w:r>
        <w:rPr>
          <w:rFonts w:ascii="Times New Roman" w:eastAsia="Times New Roman" w:hAnsi="Times New Roman" w:cs="Times New Roman"/>
          <w:sz w:val="28"/>
          <w:szCs w:val="28"/>
          <w:lang w:eastAsia="ru-RU"/>
        </w:rPr>
        <w:t>органа муниципального земельного контроля</w:t>
      </w:r>
      <w:r w:rsidRPr="00E60A34">
        <w:rPr>
          <w:rFonts w:ascii="Times New Roman" w:eastAsia="Times New Roman" w:hAnsi="Times New Roman" w:cs="Times New Roman"/>
          <w:sz w:val="28"/>
          <w:szCs w:val="28"/>
          <w:lang w:eastAsia="ru-RU"/>
        </w:rPr>
        <w:t>.</w:t>
      </w:r>
    </w:p>
    <w:p w:rsidR="00E60A34" w:rsidRPr="00E60A34" w:rsidRDefault="00E60A34" w:rsidP="00E60A34">
      <w:pPr>
        <w:autoSpaceDE w:val="0"/>
        <w:autoSpaceDN w:val="0"/>
        <w:spacing w:after="0" w:line="240" w:lineRule="auto"/>
        <w:rPr>
          <w:rFonts w:ascii="Times New Roman" w:eastAsia="Times New Roman" w:hAnsi="Times New Roman" w:cs="Times New Roman"/>
          <w:sz w:val="28"/>
          <w:szCs w:val="28"/>
          <w:lang w:eastAsia="ru-RU"/>
        </w:rPr>
      </w:pPr>
      <w:r w:rsidRPr="00E60A34">
        <w:rPr>
          <w:rFonts w:ascii="Times New Roman" w:eastAsia="Times New Roman" w:hAnsi="Times New Roman" w:cs="Times New Roman"/>
          <w:sz w:val="28"/>
          <w:szCs w:val="28"/>
          <w:lang w:eastAsia="ru-RU"/>
        </w:rPr>
        <w:tab/>
      </w:r>
    </w:p>
    <w:p w:rsidR="00E60A34" w:rsidRPr="00E60A34" w:rsidRDefault="00E60A34" w:rsidP="00E60A34">
      <w:pPr>
        <w:autoSpaceDE w:val="0"/>
        <w:autoSpaceDN w:val="0"/>
        <w:spacing w:after="0" w:line="240" w:lineRule="auto"/>
        <w:jc w:val="both"/>
        <w:rPr>
          <w:rFonts w:ascii="Times New Roman" w:eastAsia="Times New Roman" w:hAnsi="Times New Roman" w:cs="Times New Roman"/>
          <w:sz w:val="28"/>
          <w:szCs w:val="28"/>
          <w:lang w:eastAsia="ru-RU"/>
        </w:rPr>
      </w:pPr>
    </w:p>
    <w:p w:rsidR="004D4273" w:rsidRPr="004D4273" w:rsidRDefault="004D4273" w:rsidP="004D4273">
      <w:pPr>
        <w:spacing w:after="0" w:line="240" w:lineRule="auto"/>
        <w:jc w:val="center"/>
        <w:rPr>
          <w:rFonts w:ascii="Verdana" w:eastAsia="Times New Roman" w:hAnsi="Verdana" w:cs="Times New Roman"/>
          <w:sz w:val="21"/>
          <w:szCs w:val="21"/>
          <w:lang w:eastAsia="ru-RU"/>
        </w:rPr>
      </w:pPr>
    </w:p>
    <w:p w:rsidR="004D4273" w:rsidRPr="004D4273" w:rsidRDefault="004D4273" w:rsidP="004D4273">
      <w:pPr>
        <w:spacing w:after="0" w:line="240" w:lineRule="auto"/>
        <w:jc w:val="center"/>
        <w:rPr>
          <w:rFonts w:ascii="Verdana" w:eastAsia="Times New Roman" w:hAnsi="Verdana" w:cs="Times New Roman"/>
          <w:sz w:val="21"/>
          <w:szCs w:val="21"/>
          <w:lang w:eastAsia="ru-RU"/>
        </w:rPr>
      </w:pPr>
    </w:p>
    <w:p w:rsidR="004D4273" w:rsidRPr="004D4273" w:rsidRDefault="004D4273" w:rsidP="004D4273">
      <w:pPr>
        <w:spacing w:after="0" w:line="240" w:lineRule="auto"/>
        <w:jc w:val="center"/>
        <w:rPr>
          <w:rFonts w:ascii="Verdana" w:eastAsia="Times New Roman" w:hAnsi="Verdana" w:cs="Times New Roman"/>
          <w:sz w:val="21"/>
          <w:szCs w:val="21"/>
          <w:lang w:eastAsia="ru-RU"/>
        </w:rPr>
      </w:pPr>
    </w:p>
    <w:p w:rsidR="004D4273" w:rsidRPr="004D4273" w:rsidRDefault="004D4273" w:rsidP="004D4273">
      <w:pPr>
        <w:spacing w:after="0" w:line="240" w:lineRule="auto"/>
        <w:rPr>
          <w:rFonts w:ascii="Times New Roman" w:eastAsia="Times New Roman" w:hAnsi="Times New Roman" w:cs="Times New Roman"/>
          <w:sz w:val="24"/>
          <w:szCs w:val="24"/>
          <w:lang w:eastAsia="ru-RU"/>
        </w:rPr>
      </w:pPr>
    </w:p>
    <w:p w:rsidR="00092A3E" w:rsidRPr="00CE3230" w:rsidRDefault="00092A3E" w:rsidP="004D4273">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sectPr w:rsidR="00092A3E" w:rsidRPr="00CE3230" w:rsidSect="003B132E">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874"/>
    <w:multiLevelType w:val="hybridMultilevel"/>
    <w:tmpl w:val="039E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557186"/>
    <w:multiLevelType w:val="hybridMultilevel"/>
    <w:tmpl w:val="3AEE4D22"/>
    <w:lvl w:ilvl="0" w:tplc="5B427678">
      <w:start w:val="1"/>
      <w:numFmt w:val="decimal"/>
      <w:lvlText w:val="%1."/>
      <w:lvlJc w:val="left"/>
      <w:pPr>
        <w:ind w:left="92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FFA49DD"/>
    <w:multiLevelType w:val="hybridMultilevel"/>
    <w:tmpl w:val="DF789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DF5893"/>
    <w:multiLevelType w:val="hybridMultilevel"/>
    <w:tmpl w:val="DF789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50"/>
    <w:rsid w:val="0007773F"/>
    <w:rsid w:val="00092A3E"/>
    <w:rsid w:val="000A6864"/>
    <w:rsid w:val="000C2FC6"/>
    <w:rsid w:val="000F36E4"/>
    <w:rsid w:val="00157995"/>
    <w:rsid w:val="001675B1"/>
    <w:rsid w:val="0022116C"/>
    <w:rsid w:val="00362522"/>
    <w:rsid w:val="003B132E"/>
    <w:rsid w:val="003E5BE2"/>
    <w:rsid w:val="003E6F81"/>
    <w:rsid w:val="00457D8F"/>
    <w:rsid w:val="00497675"/>
    <w:rsid w:val="004D38FD"/>
    <w:rsid w:val="004D4273"/>
    <w:rsid w:val="00500612"/>
    <w:rsid w:val="0051460F"/>
    <w:rsid w:val="00527F99"/>
    <w:rsid w:val="005C600C"/>
    <w:rsid w:val="006A14F9"/>
    <w:rsid w:val="006F1C61"/>
    <w:rsid w:val="007F458F"/>
    <w:rsid w:val="00871291"/>
    <w:rsid w:val="00873EAD"/>
    <w:rsid w:val="00917DB2"/>
    <w:rsid w:val="009F5198"/>
    <w:rsid w:val="00A72100"/>
    <w:rsid w:val="00A7651A"/>
    <w:rsid w:val="00B279D9"/>
    <w:rsid w:val="00B9731A"/>
    <w:rsid w:val="00BE3A0E"/>
    <w:rsid w:val="00C220C1"/>
    <w:rsid w:val="00C34550"/>
    <w:rsid w:val="00CC0757"/>
    <w:rsid w:val="00CD6771"/>
    <w:rsid w:val="00CE3230"/>
    <w:rsid w:val="00CF5C09"/>
    <w:rsid w:val="00D75C93"/>
    <w:rsid w:val="00E60A34"/>
    <w:rsid w:val="00E70EC6"/>
    <w:rsid w:val="00F95F58"/>
    <w:rsid w:val="00FB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B8F83-2F85-40D6-92CD-CDAAFA3E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50"/>
  </w:style>
  <w:style w:type="paragraph" w:styleId="1">
    <w:name w:val="heading 1"/>
    <w:basedOn w:val="a"/>
    <w:next w:val="a"/>
    <w:link w:val="10"/>
    <w:uiPriority w:val="9"/>
    <w:qFormat/>
    <w:rsid w:val="00C34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55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34550"/>
    <w:pPr>
      <w:autoSpaceDE w:val="0"/>
      <w:autoSpaceDN w:val="0"/>
      <w:spacing w:after="0" w:line="240" w:lineRule="auto"/>
      <w:ind w:left="720"/>
      <w:contextualSpacing/>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CE3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230"/>
    <w:rPr>
      <w:rFonts w:ascii="Tahoma" w:hAnsi="Tahoma" w:cs="Tahoma"/>
      <w:sz w:val="16"/>
      <w:szCs w:val="16"/>
    </w:rPr>
  </w:style>
  <w:style w:type="table" w:styleId="a6">
    <w:name w:val="Table Grid"/>
    <w:basedOn w:val="a1"/>
    <w:uiPriority w:val="59"/>
    <w:rsid w:val="00C2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57D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D4273"/>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1C00-9872-4864-A266-743EC605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Якунина Наталья Сергеевна</dc:creator>
  <cp:lastModifiedBy>Якунина Наталья Сергеевна</cp:lastModifiedBy>
  <cp:revision>2</cp:revision>
  <cp:lastPrinted>2021-11-10T13:21:00Z</cp:lastPrinted>
  <dcterms:created xsi:type="dcterms:W3CDTF">2021-11-10T14:28:00Z</dcterms:created>
  <dcterms:modified xsi:type="dcterms:W3CDTF">2021-11-10T14:28:00Z</dcterms:modified>
</cp:coreProperties>
</file>